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6F" w:rsidRDefault="0069476F">
      <w:bookmarkStart w:id="0" w:name="_GoBack"/>
      <w:bookmarkEnd w:id="0"/>
    </w:p>
    <w:p w:rsidR="000850D4" w:rsidRDefault="000850D4"/>
    <w:p w:rsidR="000850D4" w:rsidRDefault="000850D4"/>
    <w:p w:rsidR="000850D4" w:rsidRDefault="000850D4"/>
    <w:p w:rsidR="000850D4" w:rsidRDefault="000850D4">
      <w:r>
        <w:t xml:space="preserve">Starostwo Powiatowe w Częstochowie znajduje się przy ulicy Sobieskiego 9. Numer kontaktowy ze Starostwem to 34 32 29101, adres e-mail </w:t>
      </w:r>
      <w:hyperlink r:id="rId4" w:history="1">
        <w:proofErr w:type="spellStart"/>
        <w:r w:rsidRPr="00966BEA">
          <w:rPr>
            <w:rStyle w:val="Hipercze"/>
          </w:rPr>
          <w:t>starostwo@czestochowa.</w:t>
        </w:r>
        <w:proofErr w:type="gramStart"/>
        <w:r w:rsidRPr="00966BEA">
          <w:rPr>
            <w:rStyle w:val="Hipercze"/>
          </w:rPr>
          <w:t>powiat</w:t>
        </w:r>
        <w:proofErr w:type="gramEnd"/>
        <w:r w:rsidRPr="00966BEA">
          <w:rPr>
            <w:rStyle w:val="Hipercze"/>
          </w:rPr>
          <w:t>.</w:t>
        </w:r>
        <w:proofErr w:type="gramStart"/>
        <w:r w:rsidRPr="00966BEA">
          <w:rPr>
            <w:rStyle w:val="Hipercze"/>
          </w:rPr>
          <w:t>pl</w:t>
        </w:r>
        <w:proofErr w:type="spellEnd"/>
      </w:hyperlink>
      <w:proofErr w:type="gramEnd"/>
      <w:r>
        <w:t>.</w:t>
      </w:r>
    </w:p>
    <w:p w:rsidR="000850D4" w:rsidRDefault="000850D4">
      <w:r>
        <w:t xml:space="preserve">W Starostwie Powiatowym w Częstochowie pracują następujące wydziały: </w:t>
      </w:r>
    </w:p>
    <w:p w:rsidR="000850D4" w:rsidRDefault="000850D4"/>
    <w:p w:rsidR="000850D4" w:rsidRPr="004C2277" w:rsidRDefault="000850D4">
      <w:pPr>
        <w:rPr>
          <w:b/>
        </w:rPr>
      </w:pPr>
      <w:r w:rsidRPr="004C2277">
        <w:rPr>
          <w:b/>
        </w:rPr>
        <w:t xml:space="preserve">Wydział Administracji Architektoniczno-Budowlanej. Wydział ten zajmuje się między </w:t>
      </w:r>
      <w:proofErr w:type="gramStart"/>
      <w:r w:rsidRPr="004C2277">
        <w:rPr>
          <w:b/>
        </w:rPr>
        <w:t>innymi :</w:t>
      </w:r>
      <w:proofErr w:type="gramEnd"/>
    </w:p>
    <w:p w:rsidR="000850D4" w:rsidRDefault="000850D4" w:rsidP="000850D4">
      <w:r>
        <w:t>- wydawaniem decyzji o pozwoleniu na budowę oraz decyzji zatwierdzających projekty budowlane,</w:t>
      </w:r>
    </w:p>
    <w:p w:rsidR="000850D4" w:rsidRDefault="000850D4" w:rsidP="000850D4">
      <w:r>
        <w:t>- przenoszeniem pozwolenia na budowę na innego inwestora,</w:t>
      </w:r>
    </w:p>
    <w:p w:rsidR="000850D4" w:rsidRDefault="000850D4" w:rsidP="000850D4">
      <w:r>
        <w:t>- orzekaniem o utracie ważności pozwolenia na budowę,</w:t>
      </w:r>
    </w:p>
    <w:p w:rsidR="000850D4" w:rsidRDefault="000850D4" w:rsidP="000850D4">
      <w:r>
        <w:t>- wydawaniem decyzji zezwalającej na wejście na teren sąsiedniej nieruchomości do budynku lub lokalu w celu wykonania robót budowlanych,</w:t>
      </w:r>
    </w:p>
    <w:p w:rsidR="000850D4" w:rsidRDefault="000850D4" w:rsidP="000850D4">
      <w:r>
        <w:t>- przyjmowaniem wniosków na zmianę sposobu użytkowania obiektu budowlanego, gdy jest to uzasadnione względami bezpieczeństwa ludzi lub mienia, ochrony środowiska albo innymi względami interesu społecznego,</w:t>
      </w:r>
    </w:p>
    <w:p w:rsidR="000850D4" w:rsidRDefault="000850D4" w:rsidP="000850D4"/>
    <w:p w:rsidR="000850D4" w:rsidRPr="004C2277" w:rsidRDefault="000850D4" w:rsidP="000850D4">
      <w:pPr>
        <w:rPr>
          <w:b/>
        </w:rPr>
      </w:pPr>
      <w:r w:rsidRPr="004C2277">
        <w:rPr>
          <w:b/>
        </w:rPr>
        <w:t>Wydział Edukacji, Zdrowia, Kultury, Sportu i Promocji Powiatu</w:t>
      </w:r>
    </w:p>
    <w:p w:rsidR="000850D4" w:rsidRDefault="000850D4" w:rsidP="000850D4">
      <w:pPr>
        <w:jc w:val="both"/>
      </w:pPr>
      <w:r w:rsidRPr="000850D4">
        <w:t>Wydział Edukacji, Zdrowia, Kultury, Sportu i Promocji Powiatu prowadzi szkoły i placówki oświatowe, sprawy związane z rozwojem życia kulturalnego, upowszechnieniem różnorodnych form kultury fizycznej i zdrowia, a także koordynuje działania na rzecz osób niepełnosprawnych i współpracy z organizacjami pozarządowymi</w:t>
      </w:r>
    </w:p>
    <w:p w:rsidR="00B3312D" w:rsidRDefault="00B3312D" w:rsidP="000850D4">
      <w:pPr>
        <w:jc w:val="both"/>
      </w:pPr>
    </w:p>
    <w:p w:rsidR="00B3312D" w:rsidRPr="004C2277" w:rsidRDefault="00B3312D" w:rsidP="000850D4">
      <w:pPr>
        <w:jc w:val="both"/>
        <w:rPr>
          <w:b/>
        </w:rPr>
      </w:pPr>
      <w:r w:rsidRPr="004C2277">
        <w:rPr>
          <w:b/>
        </w:rPr>
        <w:t>Wydział Finansowy</w:t>
      </w:r>
    </w:p>
    <w:p w:rsidR="00B3312D" w:rsidRDefault="00B3312D" w:rsidP="00B3312D">
      <w:pPr>
        <w:jc w:val="both"/>
      </w:pPr>
      <w:r>
        <w:t>Zakres działalności:</w:t>
      </w:r>
    </w:p>
    <w:p w:rsidR="00B3312D" w:rsidRDefault="00B3312D" w:rsidP="00B3312D">
      <w:pPr>
        <w:jc w:val="both"/>
      </w:pPr>
      <w:r>
        <w:t>- wieczyste użytkowanie nieruchomości Skarbu Państwa</w:t>
      </w:r>
    </w:p>
    <w:p w:rsidR="00B3312D" w:rsidRDefault="00B3312D" w:rsidP="00B3312D">
      <w:pPr>
        <w:jc w:val="both"/>
      </w:pPr>
      <w:r>
        <w:t>- sprawozdawczość budżetowa powiatu</w:t>
      </w:r>
    </w:p>
    <w:p w:rsidR="00B3312D" w:rsidRDefault="00B3312D" w:rsidP="00B3312D">
      <w:pPr>
        <w:jc w:val="both"/>
      </w:pPr>
      <w:r>
        <w:t>- planowanie budżetu powiatu, zmiany planów</w:t>
      </w:r>
    </w:p>
    <w:p w:rsidR="00B3312D" w:rsidRDefault="00B3312D" w:rsidP="00B3312D">
      <w:pPr>
        <w:jc w:val="both"/>
      </w:pPr>
      <w:r>
        <w:t>- obsługa finansowo-księgowa Starostwa Powiatowego</w:t>
      </w:r>
    </w:p>
    <w:p w:rsidR="00B3312D" w:rsidRDefault="00B3312D" w:rsidP="00B3312D">
      <w:pPr>
        <w:jc w:val="both"/>
      </w:pPr>
      <w:r>
        <w:t>- obsługa finansowo-księgowa dochodów powiatu</w:t>
      </w:r>
    </w:p>
    <w:p w:rsidR="00B3312D" w:rsidRDefault="00B3312D" w:rsidP="00B3312D">
      <w:pPr>
        <w:jc w:val="both"/>
      </w:pPr>
      <w:r>
        <w:t>- obsługa finansowo-księgowa budżetu powiatu</w:t>
      </w:r>
    </w:p>
    <w:p w:rsidR="00B3312D" w:rsidRDefault="00B3312D" w:rsidP="00B3312D">
      <w:pPr>
        <w:jc w:val="both"/>
      </w:pPr>
      <w:r>
        <w:t>- rozliczenia w zakresie podatku VAT</w:t>
      </w:r>
    </w:p>
    <w:p w:rsidR="00B3312D" w:rsidRDefault="00B3312D" w:rsidP="00B3312D">
      <w:pPr>
        <w:jc w:val="both"/>
      </w:pPr>
      <w:r>
        <w:t>- komórka płac i podatków</w:t>
      </w:r>
    </w:p>
    <w:p w:rsidR="00B3312D" w:rsidRDefault="00B3312D" w:rsidP="00B3312D">
      <w:pPr>
        <w:jc w:val="both"/>
      </w:pPr>
      <w:r>
        <w:lastRenderedPageBreak/>
        <w:t>- obsługa kasy Starostwa Powiatowego</w:t>
      </w:r>
    </w:p>
    <w:p w:rsidR="00B3312D" w:rsidRDefault="00B3312D" w:rsidP="00B3312D">
      <w:pPr>
        <w:jc w:val="both"/>
      </w:pPr>
    </w:p>
    <w:p w:rsidR="00B3312D" w:rsidRPr="004C2277" w:rsidRDefault="00B3312D" w:rsidP="00B3312D">
      <w:pPr>
        <w:jc w:val="both"/>
        <w:rPr>
          <w:b/>
        </w:rPr>
      </w:pPr>
      <w:r w:rsidRPr="004C2277">
        <w:rPr>
          <w:b/>
        </w:rPr>
        <w:t>Wydział Geodezji i Kartografii</w:t>
      </w:r>
    </w:p>
    <w:p w:rsidR="00B3312D" w:rsidRDefault="0091743A" w:rsidP="00B3312D">
      <w:pPr>
        <w:jc w:val="both"/>
      </w:pPr>
      <w:r>
        <w:t xml:space="preserve">Sprzedaż map ewidencyjnych i zasadniczych, potrzebnych między innymi do przyłączy wodociągowych i gazowych oraz innych przyłączy. Udostępnianie dokumentów potrzebnych do załatwiania spraw u notariusza.  </w:t>
      </w:r>
      <w:r w:rsidR="00F0268C" w:rsidRPr="00F0268C">
        <w:t>Obsługa zgłoszeń prac geodezyjnych i kartograficznych</w:t>
      </w:r>
      <w:r w:rsidR="00F0268C">
        <w:t xml:space="preserve">. Ewidencja gruntów i budynków. </w:t>
      </w:r>
    </w:p>
    <w:p w:rsidR="00B3312D" w:rsidRDefault="00B3312D" w:rsidP="00B3312D">
      <w:pPr>
        <w:jc w:val="both"/>
      </w:pPr>
      <w:r w:rsidRPr="00B3312D">
        <w:t>Wydział Gospodarowania Nieruchomościami Skarbu Państwa</w:t>
      </w:r>
    </w:p>
    <w:p w:rsidR="00F0268C" w:rsidRDefault="004C2277" w:rsidP="00F0268C">
      <w:pPr>
        <w:jc w:val="both"/>
      </w:pPr>
      <w:r w:rsidRPr="00F0268C">
        <w:t>Sprzedaż</w:t>
      </w:r>
      <w:r w:rsidR="00F0268C" w:rsidRPr="00F0268C">
        <w:t xml:space="preserve"> nieruchomości Skarbu Państwa, dzierżawa, przyznawanie prawa własności działek dożywotniego użytkowania i działek siedliskowych</w:t>
      </w:r>
      <w:r w:rsidR="00F0268C">
        <w:t>, czasowe zajęcia nieruchomości, wywłaszczenia nieruchomości</w:t>
      </w:r>
      <w:r>
        <w:t>.</w:t>
      </w:r>
    </w:p>
    <w:p w:rsidR="007454F7" w:rsidRDefault="007454F7" w:rsidP="00B3312D">
      <w:pPr>
        <w:jc w:val="both"/>
      </w:pPr>
    </w:p>
    <w:p w:rsidR="007454F7" w:rsidRPr="004C2277" w:rsidRDefault="007454F7" w:rsidP="00B3312D">
      <w:pPr>
        <w:jc w:val="both"/>
        <w:rPr>
          <w:b/>
        </w:rPr>
      </w:pPr>
      <w:r w:rsidRPr="004C2277">
        <w:rPr>
          <w:b/>
        </w:rPr>
        <w:t>WYDZIAŁ KOMUNIKACJI</w:t>
      </w:r>
    </w:p>
    <w:p w:rsidR="004C2277" w:rsidRDefault="004C2277" w:rsidP="00B3312D">
      <w:pPr>
        <w:jc w:val="both"/>
      </w:pPr>
      <w:r>
        <w:t xml:space="preserve">Wydział Komunikacji prowadzi zadania związane z rejestracją pojazdów, zgłoszeniem kupna, sprzedaży, wyrejestrowania pojazdów. Wydawaniem prawo jazdy, transportem zbiorowym, zarządzeniem ruchem. </w:t>
      </w:r>
    </w:p>
    <w:p w:rsidR="007454F7" w:rsidRDefault="007454F7" w:rsidP="00B3312D">
      <w:pPr>
        <w:jc w:val="both"/>
      </w:pPr>
    </w:p>
    <w:p w:rsidR="007454F7" w:rsidRPr="004C2277" w:rsidRDefault="007454F7" w:rsidP="00B3312D">
      <w:pPr>
        <w:jc w:val="both"/>
        <w:rPr>
          <w:b/>
        </w:rPr>
      </w:pPr>
      <w:r w:rsidRPr="004C2277">
        <w:rPr>
          <w:b/>
        </w:rPr>
        <w:t>Wydział Ochrony Środowiska, Rolnictwa i Leśnictwa</w:t>
      </w:r>
      <w:r w:rsidR="004C2277">
        <w:rPr>
          <w:b/>
        </w:rPr>
        <w:t xml:space="preserve"> realizuje zadania z zakresu: </w:t>
      </w:r>
    </w:p>
    <w:p w:rsidR="000F7CEF" w:rsidRDefault="000F7CEF" w:rsidP="000F7CEF">
      <w:pPr>
        <w:jc w:val="both"/>
      </w:pPr>
      <w:r>
        <w:t>- prawo ochrony środowiska;</w:t>
      </w:r>
    </w:p>
    <w:p w:rsidR="000F7CEF" w:rsidRDefault="000F7CEF" w:rsidP="000F7CEF">
      <w:pPr>
        <w:jc w:val="both"/>
      </w:pPr>
      <w:r>
        <w:t>- prawo geologiczne i górnicze;</w:t>
      </w:r>
    </w:p>
    <w:p w:rsidR="000F7CEF" w:rsidRDefault="000F7CEF" w:rsidP="000F7CEF">
      <w:pPr>
        <w:jc w:val="both"/>
      </w:pPr>
      <w:r>
        <w:t>- prawo wodne;</w:t>
      </w:r>
    </w:p>
    <w:p w:rsidR="000F7CEF" w:rsidRDefault="000F7CEF" w:rsidP="000F7CEF">
      <w:pPr>
        <w:jc w:val="both"/>
      </w:pPr>
      <w:r>
        <w:t>- prawo łowieckie;</w:t>
      </w:r>
    </w:p>
    <w:p w:rsidR="000F7CEF" w:rsidRDefault="000F7CEF" w:rsidP="000F7CEF">
      <w:pPr>
        <w:jc w:val="both"/>
      </w:pPr>
      <w:r>
        <w:t>- o ochronie gruntów rolnych i leśnych;</w:t>
      </w:r>
    </w:p>
    <w:p w:rsidR="000F7CEF" w:rsidRDefault="000F7CEF" w:rsidP="000F7CEF">
      <w:pPr>
        <w:jc w:val="both"/>
      </w:pPr>
      <w:r>
        <w:t>- o rybactwie śródlądowym;</w:t>
      </w:r>
    </w:p>
    <w:p w:rsidR="000F7CEF" w:rsidRDefault="000F7CEF" w:rsidP="000F7CEF">
      <w:pPr>
        <w:jc w:val="both"/>
      </w:pPr>
      <w:r>
        <w:t>- o planowaniu i zagospodarowaniu przestrzennym;</w:t>
      </w:r>
    </w:p>
    <w:p w:rsidR="000F7CEF" w:rsidRDefault="000F7CEF" w:rsidP="000F7CEF">
      <w:pPr>
        <w:jc w:val="both"/>
      </w:pPr>
      <w:r>
        <w:t>- o utrzymaniu czystości i porządku w gminach;</w:t>
      </w:r>
    </w:p>
    <w:p w:rsidR="000F7CEF" w:rsidRDefault="000F7CEF" w:rsidP="000F7CEF">
      <w:pPr>
        <w:jc w:val="both"/>
      </w:pPr>
      <w:r>
        <w:t>- o lasach;</w:t>
      </w:r>
    </w:p>
    <w:p w:rsidR="000F7CEF" w:rsidRDefault="000F7CEF" w:rsidP="000F7CEF">
      <w:pPr>
        <w:jc w:val="both"/>
      </w:pPr>
      <w:r>
        <w:t>- o ochronie przyrody;</w:t>
      </w:r>
    </w:p>
    <w:p w:rsidR="000F7CEF" w:rsidRDefault="000F7CEF" w:rsidP="000F7CEF">
      <w:pPr>
        <w:jc w:val="both"/>
      </w:pPr>
      <w:r>
        <w:t>- o odpadach;</w:t>
      </w:r>
    </w:p>
    <w:p w:rsidR="000F7CEF" w:rsidRDefault="000F7CEF" w:rsidP="000F7CEF">
      <w:pPr>
        <w:jc w:val="both"/>
      </w:pPr>
      <w:r>
        <w:t>- o organizacji hodowli i rozrodzie zwierząt gospodarskich;</w:t>
      </w:r>
    </w:p>
    <w:p w:rsidR="000F7CEF" w:rsidRDefault="000F7CEF" w:rsidP="000F7CEF">
      <w:pPr>
        <w:jc w:val="both"/>
      </w:pPr>
      <w:r>
        <w:t>- o ochronie roślin;</w:t>
      </w:r>
    </w:p>
    <w:p w:rsidR="000F7CEF" w:rsidRDefault="000F7CEF" w:rsidP="000F7CEF">
      <w:pPr>
        <w:jc w:val="both"/>
      </w:pPr>
      <w:r>
        <w:t>- o nasiennictwie;</w:t>
      </w:r>
    </w:p>
    <w:p w:rsidR="000F7CEF" w:rsidRDefault="000F7CEF" w:rsidP="000F7CEF">
      <w:pPr>
        <w:jc w:val="both"/>
      </w:pPr>
      <w:r>
        <w:t>- o ochronie zwierząt;</w:t>
      </w:r>
    </w:p>
    <w:p w:rsidR="000F7CEF" w:rsidRDefault="000F7CEF" w:rsidP="000F7CEF">
      <w:pPr>
        <w:jc w:val="both"/>
      </w:pPr>
      <w:r>
        <w:t>- o zwalczaniu chorób zakaźnych zwierząt, badaniu zwierząt rzeźnych i mięsa oraz o Inspekcji Weterynaryjnej;</w:t>
      </w:r>
    </w:p>
    <w:p w:rsidR="000F7CEF" w:rsidRDefault="000F7CEF" w:rsidP="000F7CEF">
      <w:pPr>
        <w:jc w:val="both"/>
      </w:pPr>
      <w:r>
        <w:lastRenderedPageBreak/>
        <w:t>- o handlu uprawnieniami do emisji do powietrza, gazów cieplarnianych i innych substancji</w:t>
      </w:r>
    </w:p>
    <w:p w:rsidR="007454F7" w:rsidRPr="004C2277" w:rsidRDefault="007454F7" w:rsidP="00B3312D">
      <w:pPr>
        <w:jc w:val="both"/>
        <w:rPr>
          <w:b/>
        </w:rPr>
      </w:pPr>
    </w:p>
    <w:p w:rsidR="007454F7" w:rsidRPr="004C2277" w:rsidRDefault="007454F7" w:rsidP="00B3312D">
      <w:pPr>
        <w:jc w:val="both"/>
        <w:rPr>
          <w:b/>
        </w:rPr>
      </w:pPr>
      <w:r w:rsidRPr="004C2277">
        <w:rPr>
          <w:b/>
        </w:rPr>
        <w:t>Wydział Zarządzania Kryzysowego, Bezpieczeństwa i Spraw Obywatelskich</w:t>
      </w:r>
    </w:p>
    <w:p w:rsidR="000F7CEF" w:rsidRDefault="000F7CEF" w:rsidP="000F7CEF">
      <w:pPr>
        <w:jc w:val="both"/>
      </w:pPr>
      <w:r>
        <w:t>Wydział Zarządzania Kryzysowego, Bezpieczeństwa i Spraw Obywatelskich, realizuje zadania z zakresu zarządzania kryzysowego, spraw obronnych, obrony cywilnej, ochrony przed powodzią, spraw obywatelskich i bezpieczeństwa publicznego.</w:t>
      </w:r>
    </w:p>
    <w:p w:rsidR="000F7CEF" w:rsidRDefault="000F7CEF" w:rsidP="000F7CEF">
      <w:pPr>
        <w:jc w:val="both"/>
      </w:pPr>
    </w:p>
    <w:p w:rsidR="000F7CEF" w:rsidRDefault="000F7CEF" w:rsidP="000F7CEF">
      <w:pPr>
        <w:jc w:val="both"/>
      </w:pPr>
      <w:r>
        <w:t>Ponadto Wydział zapewnia:</w:t>
      </w:r>
    </w:p>
    <w:p w:rsidR="000F7CEF" w:rsidRDefault="000F7CEF" w:rsidP="000F7CEF">
      <w:pPr>
        <w:jc w:val="both"/>
      </w:pPr>
      <w:r>
        <w:t xml:space="preserve"> - ciągłość pracy Służby Dyżurnej Starosty wchodzącej w skład Miejsko-Powiatowego Centrum Zarządzania Kryzysowego,</w:t>
      </w:r>
    </w:p>
    <w:p w:rsidR="000F7CEF" w:rsidRDefault="000F7CEF" w:rsidP="000F7CEF">
      <w:pPr>
        <w:jc w:val="both"/>
      </w:pPr>
      <w:r>
        <w:t>- obsługę kancelaryjno-biurową Powiatowego Zespołu Zarządzania Kryzysowego,</w:t>
      </w:r>
    </w:p>
    <w:p w:rsidR="000F7CEF" w:rsidRDefault="000F7CEF" w:rsidP="000F7CEF">
      <w:pPr>
        <w:jc w:val="both"/>
      </w:pPr>
      <w:r>
        <w:t>- obsługę kancelaryjno-biurową Powiatowej Komisji Bezpieczeństwa i Porządku Publicznego,</w:t>
      </w:r>
    </w:p>
    <w:p w:rsidR="000F7CEF" w:rsidRDefault="000F7CEF" w:rsidP="000F7CEF">
      <w:pPr>
        <w:jc w:val="both"/>
      </w:pPr>
      <w:r>
        <w:t>- utrzymanie powiatowego magazynu przeciwpowodziowego.</w:t>
      </w:r>
    </w:p>
    <w:p w:rsidR="000F7CEF" w:rsidRDefault="000F7CEF" w:rsidP="00B3312D">
      <w:pPr>
        <w:jc w:val="both"/>
      </w:pPr>
    </w:p>
    <w:sectPr w:rsidR="000F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D4"/>
    <w:rsid w:val="000850D4"/>
    <w:rsid w:val="000F7CEF"/>
    <w:rsid w:val="004C2277"/>
    <w:rsid w:val="0064721D"/>
    <w:rsid w:val="0069476F"/>
    <w:rsid w:val="007454F7"/>
    <w:rsid w:val="0091743A"/>
    <w:rsid w:val="00B3312D"/>
    <w:rsid w:val="00F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50DE-A0E0-4DF7-975E-1AB8FE1E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6309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08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91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952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887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wo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2021-12-28T10:02:00Z</dcterms:created>
  <dcterms:modified xsi:type="dcterms:W3CDTF">2021-12-28T10:02:00Z</dcterms:modified>
</cp:coreProperties>
</file>