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6F" w:rsidRPr="008C1F7B" w:rsidRDefault="00BA336F" w:rsidP="00BA336F">
      <w:pPr>
        <w:pStyle w:val="Nagwek"/>
        <w:ind w:left="0" w:firstLine="0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DD20C9A" wp14:editId="5E3A4F54">
            <wp:extent cx="5648325" cy="57087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86" cy="5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4" w:rsidRDefault="00F83924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C96FCF" w:rsidRDefault="00C96FCF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BA336F" w:rsidRDefault="00BA336F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334CF5" w:rsidRDefault="00DB0FA8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</w:rPr>
      </w:pPr>
      <w:r w:rsidRPr="00DB0FA8">
        <w:rPr>
          <w:rFonts w:ascii="Times New Roman" w:hAnsi="Times New Roman" w:cs="Times New Roman"/>
          <w:b/>
        </w:rPr>
        <w:t>Modernizacja bazy dydaktycznej kszta</w:t>
      </w:r>
      <w:r w:rsidRPr="00DB0FA8">
        <w:rPr>
          <w:rFonts w:ascii="Times New Roman" w:hAnsi="Times New Roman" w:cs="Times New Roman" w:hint="eastAsia"/>
          <w:b/>
        </w:rPr>
        <w:t>ł</w:t>
      </w:r>
      <w:r w:rsidRPr="00DB0FA8">
        <w:rPr>
          <w:rFonts w:ascii="Times New Roman" w:hAnsi="Times New Roman" w:cs="Times New Roman"/>
          <w:b/>
        </w:rPr>
        <w:t>cenia zawodowego Zespo</w:t>
      </w:r>
      <w:r w:rsidRPr="00DB0FA8">
        <w:rPr>
          <w:rFonts w:ascii="Times New Roman" w:hAnsi="Times New Roman" w:cs="Times New Roman" w:hint="eastAsia"/>
          <w:b/>
        </w:rPr>
        <w:t>ł</w:t>
      </w:r>
      <w:r w:rsidRPr="00DB0FA8">
        <w:rPr>
          <w:rFonts w:ascii="Times New Roman" w:hAnsi="Times New Roman" w:cs="Times New Roman"/>
          <w:b/>
        </w:rPr>
        <w:t>u Szk</w:t>
      </w:r>
      <w:r w:rsidRPr="00DB0FA8">
        <w:rPr>
          <w:rFonts w:ascii="Times New Roman" w:hAnsi="Times New Roman" w:cs="Times New Roman" w:hint="eastAsia"/>
          <w:b/>
        </w:rPr>
        <w:t>ół</w:t>
      </w:r>
      <w:r w:rsidRPr="00DB0FA8">
        <w:rPr>
          <w:rFonts w:ascii="Times New Roman" w:hAnsi="Times New Roman" w:cs="Times New Roman"/>
          <w:b/>
        </w:rPr>
        <w:t xml:space="preserve"> Ponadgimnazjalnych </w:t>
      </w:r>
      <w:r>
        <w:rPr>
          <w:rFonts w:ascii="Times New Roman" w:hAnsi="Times New Roman" w:cs="Times New Roman"/>
          <w:b/>
        </w:rPr>
        <w:br/>
      </w:r>
      <w:r w:rsidRPr="00DB0FA8">
        <w:rPr>
          <w:rFonts w:ascii="Times New Roman" w:hAnsi="Times New Roman" w:cs="Times New Roman"/>
          <w:b/>
        </w:rPr>
        <w:t>w Koniecpolu</w:t>
      </w:r>
    </w:p>
    <w:p w:rsidR="00C96FCF" w:rsidRDefault="00C96FCF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982B7A" w:rsidRDefault="00982B7A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AF70AE" w:rsidRPr="00AF70AE" w:rsidRDefault="00AF70AE" w:rsidP="00982B7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F70AE">
        <w:rPr>
          <w:rFonts w:ascii="Times New Roman" w:eastAsia="DejaVuSans" w:hAnsi="Times New Roman" w:cs="Times New Roman"/>
        </w:rPr>
        <w:t xml:space="preserve">Projekt jest realizowany w ramach Regionalnego Programu Operacyjnego Województwa Śląskiego na lata 2014-2020 – Regionalne Inwestycje Terytorialne. Oś priorytetowa </w:t>
      </w:r>
      <w:r w:rsidRPr="00AF70AE">
        <w:rPr>
          <w:rFonts w:ascii="Times New Roman" w:eastAsia="DejaVuSans-Bold" w:hAnsi="Times New Roman" w:cs="Times New Roman"/>
          <w:bCs/>
        </w:rPr>
        <w:t xml:space="preserve">XII. Infrastruktura edukacyjna, </w:t>
      </w:r>
      <w:r w:rsidR="003B6700">
        <w:rPr>
          <w:rFonts w:ascii="Times New Roman" w:eastAsia="DejaVuSans-Bold" w:hAnsi="Times New Roman" w:cs="Times New Roman"/>
          <w:bCs/>
        </w:rPr>
        <w:t>Działanie  12.2</w:t>
      </w:r>
      <w:r w:rsidR="003B6700" w:rsidRPr="003B6700">
        <w:rPr>
          <w:rFonts w:ascii="Times New Roman" w:eastAsia="DejaVuSans-Bold" w:hAnsi="Times New Roman" w:cs="Times New Roman"/>
          <w:bCs/>
        </w:rPr>
        <w:t xml:space="preserve"> Infrastruktura kształcenia zawodowego</w:t>
      </w:r>
      <w:r w:rsidR="003B6700">
        <w:rPr>
          <w:rFonts w:ascii="Times New Roman" w:eastAsia="DejaVuSans-Bold" w:hAnsi="Times New Roman" w:cs="Times New Roman"/>
          <w:bCs/>
        </w:rPr>
        <w:t>, P</w:t>
      </w:r>
      <w:r w:rsidRPr="00AF70AE">
        <w:rPr>
          <w:rFonts w:ascii="Times New Roman" w:eastAsia="DejaVuSans-Bold" w:hAnsi="Times New Roman" w:cs="Times New Roman"/>
          <w:bCs/>
        </w:rPr>
        <w:t>oddziałanie 12.2.2. Infrastruktura kształcenia zawodowego - RIT</w:t>
      </w:r>
    </w:p>
    <w:p w:rsidR="00793096" w:rsidRPr="0036438A" w:rsidRDefault="00AF70AE" w:rsidP="00982B7A">
      <w:pPr>
        <w:pStyle w:val="Akapitzlist"/>
        <w:spacing w:line="276" w:lineRule="auto"/>
        <w:ind w:left="0" w:firstLine="0"/>
        <w:rPr>
          <w:rFonts w:ascii="Times New Roman" w:eastAsia="DejaVuSans" w:hAnsi="Times New Roman" w:cs="Times New Roman"/>
          <w:szCs w:val="24"/>
        </w:rPr>
      </w:pPr>
      <w:r>
        <w:rPr>
          <w:rFonts w:ascii="Times New Roman" w:eastAsia="DejaVuSans" w:hAnsi="Times New Roman" w:cs="Times New Roman"/>
          <w:szCs w:val="24"/>
        </w:rPr>
        <w:t>W</w:t>
      </w:r>
      <w:r w:rsidR="00982B7A">
        <w:rPr>
          <w:rFonts w:ascii="Times New Roman" w:eastAsia="DejaVuSans" w:hAnsi="Times New Roman" w:cs="Times New Roman"/>
          <w:szCs w:val="24"/>
        </w:rPr>
        <w:t xml:space="preserve"> umowie </w:t>
      </w:r>
      <w:r>
        <w:rPr>
          <w:rFonts w:ascii="Times New Roman" w:eastAsia="DejaVuSans" w:hAnsi="Times New Roman" w:cs="Times New Roman"/>
          <w:szCs w:val="24"/>
        </w:rPr>
        <w:t>o dofinansowanie zap</w:t>
      </w:r>
      <w:r w:rsidR="00982B7A">
        <w:rPr>
          <w:rFonts w:ascii="Times New Roman" w:eastAsia="DejaVuSans" w:hAnsi="Times New Roman" w:cs="Times New Roman"/>
          <w:szCs w:val="24"/>
        </w:rPr>
        <w:t>isano</w:t>
      </w:r>
      <w:r>
        <w:rPr>
          <w:rFonts w:ascii="Times New Roman" w:eastAsia="DejaVuSans" w:hAnsi="Times New Roman" w:cs="Times New Roman"/>
          <w:szCs w:val="24"/>
        </w:rPr>
        <w:t>: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DejaVuSans" w:hAnsi="Times New Roman" w:cs="Times New Roman"/>
          <w:szCs w:val="24"/>
        </w:rPr>
        <w:t>Koszt całkowity</w:t>
      </w:r>
      <w:r w:rsidRPr="0036438A">
        <w:rPr>
          <w:rFonts w:ascii="Times New Roman" w:eastAsia="DejaVuSans" w:hAnsi="Times New Roman" w:cs="Times New Roman"/>
          <w:szCs w:val="24"/>
        </w:rPr>
        <w:tab/>
        <w:t xml:space="preserve">- </w:t>
      </w:r>
      <w:r w:rsidR="00982B7A">
        <w:rPr>
          <w:rFonts w:ascii="Times New Roman" w:eastAsia="DejaVuSans" w:hAnsi="Times New Roman" w:cs="Times New Roman"/>
          <w:szCs w:val="24"/>
        </w:rPr>
        <w:t>2</w:t>
      </w:r>
      <w:r w:rsidR="00DB0FA8">
        <w:rPr>
          <w:rFonts w:ascii="Times New Roman" w:eastAsia="DejaVuSans" w:hAnsi="Times New Roman" w:cs="Times New Roman"/>
          <w:szCs w:val="24"/>
        </w:rPr>
        <w:t> 462 993,07</w:t>
      </w:r>
      <w:r w:rsidRPr="0036438A">
        <w:rPr>
          <w:rFonts w:ascii="Times New Roman" w:eastAsia="DejaVuSans" w:hAnsi="Times New Roman" w:cs="Times New Roman"/>
          <w:szCs w:val="24"/>
        </w:rPr>
        <w:t xml:space="preserve"> 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zł, 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Times New Roman" w:hAnsi="Times New Roman" w:cs="Times New Roman"/>
          <w:szCs w:val="24"/>
          <w:lang w:eastAsia="pl-PL"/>
        </w:rPr>
        <w:t>dofinansowanie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643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="00DB0FA8">
        <w:rPr>
          <w:rFonts w:ascii="Times New Roman" w:eastAsia="Times New Roman" w:hAnsi="Times New Roman" w:cs="Times New Roman"/>
          <w:szCs w:val="24"/>
          <w:lang w:eastAsia="pl-PL"/>
        </w:rPr>
        <w:t>1 233 432,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00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 zł, 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wkład własny 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- </w:t>
      </w:r>
      <w:r w:rsidR="00DB0FA8">
        <w:rPr>
          <w:rFonts w:ascii="Times New Roman" w:eastAsia="Times New Roman" w:hAnsi="Times New Roman" w:cs="Times New Roman"/>
          <w:szCs w:val="24"/>
          <w:lang w:eastAsia="pl-PL"/>
        </w:rPr>
        <w:t xml:space="preserve">774 373,02 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zł. </w:t>
      </w:r>
    </w:p>
    <w:p w:rsidR="00793096" w:rsidRPr="0036438A" w:rsidRDefault="00DB0FA8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Zakończenie 20.12</w:t>
      </w:r>
      <w:r w:rsidR="00793096" w:rsidRPr="0036438A">
        <w:rPr>
          <w:rFonts w:ascii="Times New Roman" w:eastAsia="Times New Roman" w:hAnsi="Times New Roman" w:cs="Times New Roman"/>
          <w:szCs w:val="24"/>
          <w:lang w:eastAsia="pl-PL"/>
        </w:rPr>
        <w:t>.201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="003B670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93096" w:rsidRPr="0036438A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="003B6700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93096" w:rsidRPr="00982B7A" w:rsidRDefault="00793096" w:rsidP="00982B7A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:rsidR="004F0711" w:rsidRPr="004F0711" w:rsidRDefault="004F0711" w:rsidP="004F071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  <w:r w:rsidRPr="004F0711">
        <w:rPr>
          <w:rFonts w:ascii="Times New Roman" w:eastAsia="DejaVuSans" w:hAnsi="Times New Roman" w:cs="Times New Roman"/>
        </w:rPr>
        <w:t>Przedmiotem projektu jest przebudowa budynku warsztat</w:t>
      </w:r>
      <w:r w:rsidRPr="004F0711">
        <w:rPr>
          <w:rFonts w:ascii="Times New Roman" w:eastAsia="DejaVuSans" w:hAnsi="Times New Roman" w:cs="Times New Roman" w:hint="eastAsia"/>
        </w:rPr>
        <w:t>ó</w:t>
      </w:r>
      <w:r w:rsidRPr="004F0711">
        <w:rPr>
          <w:rFonts w:ascii="Times New Roman" w:eastAsia="DejaVuSans" w:hAnsi="Times New Roman" w:cs="Times New Roman"/>
        </w:rPr>
        <w:t>w Zespo</w:t>
      </w:r>
      <w:r w:rsidRPr="004F0711">
        <w:rPr>
          <w:rFonts w:ascii="Times New Roman" w:eastAsia="DejaVuSans" w:hAnsi="Times New Roman" w:cs="Times New Roman" w:hint="eastAsia"/>
        </w:rPr>
        <w:t>ł</w:t>
      </w:r>
      <w:r w:rsidRPr="004F0711">
        <w:rPr>
          <w:rFonts w:ascii="Times New Roman" w:eastAsia="DejaVuSans" w:hAnsi="Times New Roman" w:cs="Times New Roman"/>
        </w:rPr>
        <w:t>u Szk</w:t>
      </w:r>
      <w:r w:rsidRPr="004F0711">
        <w:rPr>
          <w:rFonts w:ascii="Times New Roman" w:eastAsia="DejaVuSans" w:hAnsi="Times New Roman" w:cs="Times New Roman" w:hint="eastAsia"/>
        </w:rPr>
        <w:t>ół</w:t>
      </w:r>
      <w:r w:rsidRPr="004F0711">
        <w:rPr>
          <w:rFonts w:ascii="Times New Roman" w:eastAsia="DejaVuSans" w:hAnsi="Times New Roman" w:cs="Times New Roman"/>
        </w:rPr>
        <w:t xml:space="preserve"> Ponadgimnazjalnych </w:t>
      </w:r>
      <w:r>
        <w:rPr>
          <w:rFonts w:ascii="Times New Roman" w:eastAsia="DejaVuSans" w:hAnsi="Times New Roman" w:cs="Times New Roman"/>
        </w:rPr>
        <w:br/>
      </w:r>
      <w:r w:rsidRPr="004F0711">
        <w:rPr>
          <w:rFonts w:ascii="Times New Roman" w:eastAsia="DejaVuSans" w:hAnsi="Times New Roman" w:cs="Times New Roman"/>
        </w:rPr>
        <w:t>w Koniecpolu przy ul. Szkolnej</w:t>
      </w:r>
      <w:r>
        <w:rPr>
          <w:rFonts w:ascii="Times New Roman" w:eastAsia="DejaVuSans" w:hAnsi="Times New Roman" w:cs="Times New Roman"/>
        </w:rPr>
        <w:t xml:space="preserve"> </w:t>
      </w:r>
      <w:r w:rsidRPr="004F0711">
        <w:rPr>
          <w:rFonts w:ascii="Times New Roman" w:eastAsia="DejaVuSans" w:hAnsi="Times New Roman" w:cs="Times New Roman"/>
        </w:rPr>
        <w:t>44, w celu adaptacji na zesp</w:t>
      </w:r>
      <w:r w:rsidRPr="004F0711">
        <w:rPr>
          <w:rFonts w:ascii="Times New Roman" w:eastAsia="DejaVuSans" w:hAnsi="Times New Roman" w:cs="Times New Roman" w:hint="eastAsia"/>
        </w:rPr>
        <w:t>ół</w:t>
      </w:r>
      <w:r w:rsidRPr="004F0711">
        <w:rPr>
          <w:rFonts w:ascii="Times New Roman" w:eastAsia="DejaVuSans" w:hAnsi="Times New Roman" w:cs="Times New Roman"/>
        </w:rPr>
        <w:t xml:space="preserve"> pracowni zaj</w:t>
      </w:r>
      <w:r w:rsidRPr="004F0711">
        <w:rPr>
          <w:rFonts w:ascii="Times New Roman" w:eastAsia="DejaVuSans" w:hAnsi="Times New Roman" w:cs="Times New Roman" w:hint="eastAsia"/>
        </w:rPr>
        <w:t>ęć</w:t>
      </w:r>
      <w:r w:rsidRPr="004F0711">
        <w:rPr>
          <w:rFonts w:ascii="Times New Roman" w:eastAsia="DejaVuSans" w:hAnsi="Times New Roman" w:cs="Times New Roman"/>
        </w:rPr>
        <w:t xml:space="preserve"> praktycznych dla czterech zawod</w:t>
      </w:r>
      <w:r w:rsidRPr="004F0711">
        <w:rPr>
          <w:rFonts w:ascii="Times New Roman" w:eastAsia="DejaVuSans" w:hAnsi="Times New Roman" w:cs="Times New Roman" w:hint="eastAsia"/>
        </w:rPr>
        <w:t>ó</w:t>
      </w:r>
      <w:r w:rsidRPr="004F0711">
        <w:rPr>
          <w:rFonts w:ascii="Times New Roman" w:eastAsia="DejaVuSans" w:hAnsi="Times New Roman" w:cs="Times New Roman"/>
        </w:rPr>
        <w:t>w: mechanik - monter maszyn i urz</w:t>
      </w:r>
      <w:r w:rsidRPr="004F0711">
        <w:rPr>
          <w:rFonts w:ascii="Times New Roman" w:eastAsia="DejaVuSans" w:hAnsi="Times New Roman" w:cs="Times New Roman" w:hint="eastAsia"/>
        </w:rPr>
        <w:t>ą</w:t>
      </w:r>
      <w:r w:rsidRPr="004F0711">
        <w:rPr>
          <w:rFonts w:ascii="Times New Roman" w:eastAsia="DejaVuSans" w:hAnsi="Times New Roman" w:cs="Times New Roman"/>
        </w:rPr>
        <w:t>dze</w:t>
      </w:r>
      <w:r w:rsidRPr="004F0711">
        <w:rPr>
          <w:rFonts w:ascii="Times New Roman" w:eastAsia="DejaVuSans" w:hAnsi="Times New Roman" w:cs="Times New Roman" w:hint="eastAsia"/>
        </w:rPr>
        <w:t>ń</w:t>
      </w:r>
      <w:r w:rsidRPr="004F0711">
        <w:rPr>
          <w:rFonts w:ascii="Times New Roman" w:eastAsia="DejaVuSans" w:hAnsi="Times New Roman" w:cs="Times New Roman"/>
        </w:rPr>
        <w:t>,</w:t>
      </w:r>
      <w:r>
        <w:rPr>
          <w:rFonts w:ascii="Times New Roman" w:eastAsia="DejaVuSans" w:hAnsi="Times New Roman" w:cs="Times New Roman"/>
        </w:rPr>
        <w:t xml:space="preserve"> </w:t>
      </w:r>
      <w:r w:rsidRPr="004F0711">
        <w:rPr>
          <w:rFonts w:ascii="Times New Roman" w:eastAsia="DejaVuSans" w:hAnsi="Times New Roman" w:cs="Times New Roman"/>
        </w:rPr>
        <w:t>monter zabudowy i rob</w:t>
      </w:r>
      <w:r w:rsidRPr="004F0711">
        <w:rPr>
          <w:rFonts w:ascii="Times New Roman" w:eastAsia="DejaVuSans" w:hAnsi="Times New Roman" w:cs="Times New Roman" w:hint="eastAsia"/>
        </w:rPr>
        <w:t>ó</w:t>
      </w:r>
      <w:r w:rsidRPr="004F0711">
        <w:rPr>
          <w:rFonts w:ascii="Times New Roman" w:eastAsia="DejaVuSans" w:hAnsi="Times New Roman" w:cs="Times New Roman"/>
        </w:rPr>
        <w:t>t wyko</w:t>
      </w:r>
      <w:r w:rsidRPr="004F0711">
        <w:rPr>
          <w:rFonts w:ascii="Times New Roman" w:eastAsia="DejaVuSans" w:hAnsi="Times New Roman" w:cs="Times New Roman" w:hint="eastAsia"/>
        </w:rPr>
        <w:t>ń</w:t>
      </w:r>
      <w:r w:rsidRPr="004F0711">
        <w:rPr>
          <w:rFonts w:ascii="Times New Roman" w:eastAsia="DejaVuSans" w:hAnsi="Times New Roman" w:cs="Times New Roman"/>
        </w:rPr>
        <w:t>czeniowych w budownictwie, mechanik pojazd</w:t>
      </w:r>
      <w:r w:rsidRPr="004F0711">
        <w:rPr>
          <w:rFonts w:ascii="Times New Roman" w:eastAsia="DejaVuSans" w:hAnsi="Times New Roman" w:cs="Times New Roman" w:hint="eastAsia"/>
        </w:rPr>
        <w:t>ó</w:t>
      </w:r>
      <w:r>
        <w:rPr>
          <w:rFonts w:ascii="Times New Roman" w:eastAsia="DejaVuSans" w:hAnsi="Times New Roman" w:cs="Times New Roman"/>
        </w:rPr>
        <w:t>w samochodowych,</w:t>
      </w:r>
      <w:r w:rsidR="00C96FCF">
        <w:rPr>
          <w:rFonts w:ascii="Times New Roman" w:eastAsia="DejaVuSans" w:hAnsi="Times New Roman" w:cs="Times New Roman"/>
        </w:rPr>
        <w:t xml:space="preserve"> </w:t>
      </w:r>
      <w:r w:rsidRPr="004F0711">
        <w:rPr>
          <w:rFonts w:ascii="Times New Roman" w:eastAsia="DejaVuSans" w:hAnsi="Times New Roman" w:cs="Times New Roman"/>
        </w:rPr>
        <w:t>kierowca mechanik.</w:t>
      </w:r>
    </w:p>
    <w:p w:rsidR="00C96FCF" w:rsidRDefault="00C96FCF" w:rsidP="00C96FCF">
      <w:pPr>
        <w:autoSpaceDE w:val="0"/>
        <w:autoSpaceDN w:val="0"/>
        <w:adjustRightInd w:val="0"/>
        <w:spacing w:line="276" w:lineRule="auto"/>
        <w:ind w:left="0" w:firstLine="708"/>
        <w:rPr>
          <w:rFonts w:ascii="Times New Roman" w:eastAsia="DejaVuSans" w:hAnsi="Times New Roman" w:cs="Times New Roman"/>
        </w:rPr>
      </w:pPr>
    </w:p>
    <w:p w:rsidR="004F0711" w:rsidRPr="004F0711" w:rsidRDefault="004F0711" w:rsidP="00C96FCF">
      <w:pPr>
        <w:autoSpaceDE w:val="0"/>
        <w:autoSpaceDN w:val="0"/>
        <w:adjustRightInd w:val="0"/>
        <w:spacing w:line="276" w:lineRule="auto"/>
        <w:ind w:left="0" w:firstLine="708"/>
        <w:rPr>
          <w:rFonts w:ascii="Times New Roman" w:eastAsia="DejaVuSans" w:hAnsi="Times New Roman" w:cs="Times New Roman"/>
        </w:rPr>
      </w:pPr>
      <w:r w:rsidRPr="004F0711">
        <w:rPr>
          <w:rFonts w:ascii="Times New Roman" w:eastAsia="DejaVuSans" w:hAnsi="Times New Roman" w:cs="Times New Roman"/>
        </w:rPr>
        <w:t>Przebudowa polega</w:t>
      </w:r>
      <w:r w:rsidRPr="004F0711">
        <w:rPr>
          <w:rFonts w:ascii="Times New Roman" w:eastAsia="DejaVuSans" w:hAnsi="Times New Roman" w:cs="Times New Roman" w:hint="eastAsia"/>
        </w:rPr>
        <w:t>ć</w:t>
      </w:r>
      <w:r w:rsidRPr="004F0711">
        <w:rPr>
          <w:rFonts w:ascii="Times New Roman" w:eastAsia="DejaVuSans" w:hAnsi="Times New Roman" w:cs="Times New Roman"/>
        </w:rPr>
        <w:t xml:space="preserve"> b</w:t>
      </w:r>
      <w:r w:rsidRPr="004F0711">
        <w:rPr>
          <w:rFonts w:ascii="Times New Roman" w:eastAsia="DejaVuSans" w:hAnsi="Times New Roman" w:cs="Times New Roman" w:hint="eastAsia"/>
        </w:rPr>
        <w:t>ę</w:t>
      </w:r>
      <w:r w:rsidRPr="004F0711">
        <w:rPr>
          <w:rFonts w:ascii="Times New Roman" w:eastAsia="DejaVuSans" w:hAnsi="Times New Roman" w:cs="Times New Roman"/>
        </w:rPr>
        <w:t>dzie na: wydzieleniu trzech pracowni do nauki zawodu, w tym utworzenie zupe</w:t>
      </w:r>
      <w:r w:rsidRPr="004F0711">
        <w:rPr>
          <w:rFonts w:ascii="Times New Roman" w:eastAsia="DejaVuSans" w:hAnsi="Times New Roman" w:cs="Times New Roman" w:hint="eastAsia"/>
        </w:rPr>
        <w:t>ł</w:t>
      </w:r>
      <w:r w:rsidRPr="004F0711">
        <w:rPr>
          <w:rFonts w:ascii="Times New Roman" w:eastAsia="DejaVuSans" w:hAnsi="Times New Roman" w:cs="Times New Roman"/>
        </w:rPr>
        <w:t>nie nowej pracowni dla</w:t>
      </w:r>
      <w:r>
        <w:rPr>
          <w:rFonts w:ascii="Times New Roman" w:eastAsia="DejaVuSans" w:hAnsi="Times New Roman" w:cs="Times New Roman"/>
        </w:rPr>
        <w:t xml:space="preserve"> </w:t>
      </w:r>
      <w:r w:rsidRPr="004F0711">
        <w:rPr>
          <w:rFonts w:ascii="Times New Roman" w:eastAsia="DejaVuSans" w:hAnsi="Times New Roman" w:cs="Times New Roman"/>
        </w:rPr>
        <w:t>mechanika samochodowego i kierowcy-mechanika, modernizacji instalacji elektrycznej i wentylacyjnej, wymianie stolarki</w:t>
      </w:r>
      <w:r>
        <w:rPr>
          <w:rFonts w:ascii="Times New Roman" w:eastAsia="DejaVuSans" w:hAnsi="Times New Roman" w:cs="Times New Roman"/>
        </w:rPr>
        <w:t xml:space="preserve"> </w:t>
      </w:r>
      <w:r w:rsidRPr="004F0711">
        <w:rPr>
          <w:rFonts w:ascii="Times New Roman" w:eastAsia="DejaVuSans" w:hAnsi="Times New Roman" w:cs="Times New Roman"/>
        </w:rPr>
        <w:t xml:space="preserve">okiennej i drzwiowej, remoncie posadzki i malowaniu </w:t>
      </w:r>
      <w:r w:rsidRPr="004F0711">
        <w:rPr>
          <w:rFonts w:ascii="Times New Roman" w:eastAsia="DejaVuSans" w:hAnsi="Times New Roman" w:cs="Times New Roman" w:hint="eastAsia"/>
        </w:rPr>
        <w:t>ś</w:t>
      </w:r>
      <w:r w:rsidRPr="004F0711">
        <w:rPr>
          <w:rFonts w:ascii="Times New Roman" w:eastAsia="DejaVuSans" w:hAnsi="Times New Roman" w:cs="Times New Roman"/>
        </w:rPr>
        <w:t>cian.</w:t>
      </w:r>
    </w:p>
    <w:p w:rsidR="00C96FCF" w:rsidRDefault="004F0711" w:rsidP="004F071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  <w:r w:rsidRPr="004F0711">
        <w:rPr>
          <w:rFonts w:ascii="Times New Roman" w:eastAsia="DejaVuSans" w:hAnsi="Times New Roman" w:cs="Times New Roman"/>
        </w:rPr>
        <w:t>W zakres projektu wejdzie r</w:t>
      </w:r>
      <w:r w:rsidRPr="004F0711">
        <w:rPr>
          <w:rFonts w:ascii="Times New Roman" w:eastAsia="DejaVuSans" w:hAnsi="Times New Roman" w:cs="Times New Roman" w:hint="eastAsia"/>
        </w:rPr>
        <w:t>ó</w:t>
      </w:r>
      <w:r w:rsidRPr="004F0711">
        <w:rPr>
          <w:rFonts w:ascii="Times New Roman" w:eastAsia="DejaVuSans" w:hAnsi="Times New Roman" w:cs="Times New Roman"/>
        </w:rPr>
        <w:t>wnie</w:t>
      </w:r>
      <w:r w:rsidRPr="004F0711">
        <w:rPr>
          <w:rFonts w:ascii="Times New Roman" w:eastAsia="DejaVuSans" w:hAnsi="Times New Roman" w:cs="Times New Roman" w:hint="eastAsia"/>
        </w:rPr>
        <w:t>ż</w:t>
      </w:r>
      <w:r w:rsidRPr="004F0711">
        <w:rPr>
          <w:rFonts w:ascii="Times New Roman" w:eastAsia="DejaVuSans" w:hAnsi="Times New Roman" w:cs="Times New Roman"/>
        </w:rPr>
        <w:t xml:space="preserve"> wyposa</w:t>
      </w:r>
      <w:r w:rsidRPr="004F0711">
        <w:rPr>
          <w:rFonts w:ascii="Times New Roman" w:eastAsia="DejaVuSans" w:hAnsi="Times New Roman" w:cs="Times New Roman" w:hint="eastAsia"/>
        </w:rPr>
        <w:t>ż</w:t>
      </w:r>
      <w:r w:rsidRPr="004F0711">
        <w:rPr>
          <w:rFonts w:ascii="Times New Roman" w:eastAsia="DejaVuSans" w:hAnsi="Times New Roman" w:cs="Times New Roman"/>
        </w:rPr>
        <w:t>enie tych pracowni w nowoczesny sprz</w:t>
      </w:r>
      <w:r w:rsidRPr="004F0711">
        <w:rPr>
          <w:rFonts w:ascii="Times New Roman" w:eastAsia="DejaVuSans" w:hAnsi="Times New Roman" w:cs="Times New Roman" w:hint="eastAsia"/>
        </w:rPr>
        <w:t>ę</w:t>
      </w:r>
      <w:r w:rsidRPr="004F0711">
        <w:rPr>
          <w:rFonts w:ascii="Times New Roman" w:eastAsia="DejaVuSans" w:hAnsi="Times New Roman" w:cs="Times New Roman"/>
        </w:rPr>
        <w:t>t i urz</w:t>
      </w:r>
      <w:r w:rsidRPr="004F0711">
        <w:rPr>
          <w:rFonts w:ascii="Times New Roman" w:eastAsia="DejaVuSans" w:hAnsi="Times New Roman" w:cs="Times New Roman" w:hint="eastAsia"/>
        </w:rPr>
        <w:t>ą</w:t>
      </w:r>
      <w:r w:rsidRPr="004F0711">
        <w:rPr>
          <w:rFonts w:ascii="Times New Roman" w:eastAsia="DejaVuSans" w:hAnsi="Times New Roman" w:cs="Times New Roman"/>
        </w:rPr>
        <w:t>dzenia do praktycznej nauki</w:t>
      </w:r>
      <w:r>
        <w:rPr>
          <w:rFonts w:ascii="Times New Roman" w:eastAsia="DejaVuSans" w:hAnsi="Times New Roman" w:cs="Times New Roman"/>
        </w:rPr>
        <w:t xml:space="preserve"> </w:t>
      </w:r>
      <w:r w:rsidRPr="004F0711">
        <w:rPr>
          <w:rFonts w:ascii="Times New Roman" w:eastAsia="DejaVuSans" w:hAnsi="Times New Roman" w:cs="Times New Roman"/>
        </w:rPr>
        <w:t>zawodu.</w:t>
      </w:r>
    </w:p>
    <w:p w:rsidR="00C96FCF" w:rsidRDefault="00C96FCF" w:rsidP="004F071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</w:p>
    <w:p w:rsidR="00C96FCF" w:rsidRDefault="00C96FCF" w:rsidP="004F071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</w:p>
    <w:p w:rsidR="00982B7A" w:rsidRDefault="00982B7A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</w:p>
    <w:p w:rsidR="00C96FCF" w:rsidRDefault="00C96FCF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</w:p>
    <w:sectPr w:rsidR="00C96FCF" w:rsidSect="001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0F2"/>
    <w:multiLevelType w:val="hybridMultilevel"/>
    <w:tmpl w:val="4A74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97F30"/>
    <w:multiLevelType w:val="hybridMultilevel"/>
    <w:tmpl w:val="2D92870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6"/>
    <w:rsid w:val="0000095B"/>
    <w:rsid w:val="000803BE"/>
    <w:rsid w:val="00115383"/>
    <w:rsid w:val="001968D2"/>
    <w:rsid w:val="00334CF5"/>
    <w:rsid w:val="0036438A"/>
    <w:rsid w:val="003B6700"/>
    <w:rsid w:val="00416E61"/>
    <w:rsid w:val="004F0711"/>
    <w:rsid w:val="005321C3"/>
    <w:rsid w:val="00640CD2"/>
    <w:rsid w:val="00647FE0"/>
    <w:rsid w:val="00793096"/>
    <w:rsid w:val="00931F7E"/>
    <w:rsid w:val="00982B7A"/>
    <w:rsid w:val="00997A09"/>
    <w:rsid w:val="009B148C"/>
    <w:rsid w:val="009E3DD6"/>
    <w:rsid w:val="00AF70AE"/>
    <w:rsid w:val="00B9268F"/>
    <w:rsid w:val="00BA336F"/>
    <w:rsid w:val="00C96FCF"/>
    <w:rsid w:val="00D340AA"/>
    <w:rsid w:val="00D74EE5"/>
    <w:rsid w:val="00DB0FA8"/>
    <w:rsid w:val="00DD043E"/>
    <w:rsid w:val="00DE79FA"/>
    <w:rsid w:val="00E54137"/>
    <w:rsid w:val="00F62F44"/>
    <w:rsid w:val="00F8392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AE85-8ADE-4ED6-9C0E-93B8DACA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3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Witkowska</dc:creator>
  <cp:lastModifiedBy>Patrycja</cp:lastModifiedBy>
  <cp:revision>2</cp:revision>
  <cp:lastPrinted>2019-04-25T10:02:00Z</cp:lastPrinted>
  <dcterms:created xsi:type="dcterms:W3CDTF">2019-04-26T09:28:00Z</dcterms:created>
  <dcterms:modified xsi:type="dcterms:W3CDTF">2019-04-26T09:28:00Z</dcterms:modified>
</cp:coreProperties>
</file>